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4CF" w:rsidRPr="00887B90" w:rsidRDefault="00A13FBD" w:rsidP="00851C29">
      <w:pPr>
        <w:widowControl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8354EF" w:rsidRDefault="00826ADF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8354EF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6F54CF" w:rsidRPr="00887B90" w:rsidRDefault="008354EF" w:rsidP="00971402">
      <w:pPr>
        <w:widowControl w:val="0"/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контрольно-аналитического отдела</w:t>
      </w:r>
    </w:p>
    <w:p w:rsidR="00E2620C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E2620C" w:rsidP="00F370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826AD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8354E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контрольно-аналитического отдела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0B2AEC">
        <w:rPr>
          <w:rFonts w:ascii="Times New Roman" w:hAnsi="Times New Roman" w:cs="Times New Roman"/>
          <w:sz w:val="28"/>
          <w:szCs w:val="28"/>
        </w:rPr>
        <w:t xml:space="preserve"> (далее–Управление)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826ADF">
        <w:rPr>
          <w:rFonts w:ascii="Times New Roman" w:hAnsi="Times New Roman" w:cs="Times New Roman"/>
          <w:sz w:val="28"/>
          <w:szCs w:val="28"/>
        </w:rPr>
        <w:t>ведущей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8354EF">
        <w:rPr>
          <w:rFonts w:ascii="Times New Roman" w:hAnsi="Times New Roman" w:cs="Times New Roman"/>
          <w:sz w:val="28"/>
          <w:szCs w:val="28"/>
        </w:rPr>
        <w:t>«специалисты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8354EF" w:rsidRDefault="00E2620C" w:rsidP="00BF78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26ADF">
        <w:rPr>
          <w:rFonts w:ascii="Times New Roman" w:hAnsi="Times New Roman" w:cs="Times New Roman"/>
          <w:bCs/>
          <w:color w:val="000000"/>
          <w:sz w:val="28"/>
          <w:szCs w:val="28"/>
        </w:rPr>
        <w:t>11-3-3</w:t>
      </w:r>
      <w:r w:rsidR="008354EF" w:rsidRPr="008354EF">
        <w:rPr>
          <w:rFonts w:ascii="Times New Roman" w:hAnsi="Times New Roman" w:cs="Times New Roman"/>
          <w:bCs/>
          <w:color w:val="000000"/>
          <w:sz w:val="28"/>
          <w:szCs w:val="28"/>
        </w:rPr>
        <w:t>-0</w:t>
      </w:r>
      <w:r w:rsidR="00826ADF">
        <w:rPr>
          <w:rFonts w:ascii="Times New Roman" w:hAnsi="Times New Roman" w:cs="Times New Roman"/>
          <w:bCs/>
          <w:color w:val="000000"/>
          <w:sz w:val="28"/>
          <w:szCs w:val="28"/>
        </w:rPr>
        <w:t>69</w:t>
      </w:r>
      <w:r w:rsidR="00A06A49"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1840" w:rsidRDefault="00E2620C" w:rsidP="002A184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826A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8354EF" w:rsidRPr="008354E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96E68"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564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4EF" w:rsidRPr="008354EF">
        <w:rPr>
          <w:rFonts w:ascii="Times New Roman" w:hAnsi="Times New Roman"/>
          <w:sz w:val="28"/>
          <w:szCs w:val="28"/>
        </w:rPr>
        <w:t>Регулирование налоговой деятельности</w:t>
      </w:r>
      <w:r w:rsidR="00BD6E76" w:rsidRPr="008354EF">
        <w:rPr>
          <w:rFonts w:ascii="Times New Roman" w:hAnsi="Times New Roman" w:cs="Times New Roman"/>
          <w:sz w:val="28"/>
          <w:szCs w:val="28"/>
        </w:rPr>
        <w:t>.</w:t>
      </w:r>
    </w:p>
    <w:p w:rsidR="002A1840" w:rsidRPr="002A1840" w:rsidRDefault="00E2620C" w:rsidP="002A184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826A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8354EF" w:rsidRPr="002A184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96E68" w:rsidRPr="002A1840">
        <w:rPr>
          <w:rFonts w:ascii="Times New Roman" w:hAnsi="Times New Roman" w:cs="Times New Roman"/>
          <w:sz w:val="28"/>
          <w:szCs w:val="28"/>
        </w:rPr>
        <w:t>:</w:t>
      </w:r>
      <w:bookmarkStart w:id="11" w:name="_Toc478047290"/>
      <w:bookmarkStart w:id="12" w:name="_Toc478120158"/>
      <w:bookmarkStart w:id="13" w:name="_Toc478120752"/>
      <w:bookmarkStart w:id="14" w:name="_Toc478124828"/>
      <w:bookmarkStart w:id="15" w:name="_Toc478125770"/>
      <w:bookmarkStart w:id="16" w:name="_Toc478417273"/>
      <w:bookmarkStart w:id="17" w:name="_Toc478907009"/>
      <w:bookmarkStart w:id="18" w:name="_Toc478998267"/>
      <w:r w:rsidR="00A449B9">
        <w:rPr>
          <w:rFonts w:ascii="Times New Roman" w:hAnsi="Times New Roman" w:cs="Times New Roman"/>
          <w:sz w:val="28"/>
          <w:szCs w:val="28"/>
        </w:rPr>
        <w:t xml:space="preserve"> </w:t>
      </w:r>
      <w:r w:rsidR="002A1840" w:rsidRPr="002A1840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взносов;</w:t>
      </w:r>
      <w:r w:rsidR="002A1840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1A3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="002A1840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:rsidR="004C53BB" w:rsidRPr="00887B90" w:rsidRDefault="00806827" w:rsidP="0080682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82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Назначение на должность и освобождение от должности </w:t>
      </w:r>
      <w:r w:rsidR="00826AD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главного </w:t>
      </w:r>
      <w:r w:rsidRPr="0080682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государственного налогового инспектора осуществляются приказом Управления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Default="00806827" w:rsidP="0080682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A5C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Pr="00820A5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06827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0682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Pr="0080682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472CE" w:rsidRPr="00806827">
        <w:rPr>
          <w:rFonts w:ascii="Times New Roman" w:hAnsi="Times New Roman" w:cs="Times New Roman"/>
          <w:sz w:val="28"/>
          <w:szCs w:val="28"/>
        </w:rPr>
        <w:t>.</w:t>
      </w:r>
      <w:r w:rsidR="00E74B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AAD" w:rsidRDefault="00E74BD1" w:rsidP="00E74BD1">
      <w:pPr>
        <w:pStyle w:val="ConsPlusNormal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74BD1">
        <w:rPr>
          <w:rFonts w:ascii="Times New Roman" w:hAnsi="Times New Roman" w:cs="Times New Roman"/>
          <w:sz w:val="28"/>
          <w:szCs w:val="28"/>
        </w:rPr>
        <w:t>В период временного отсутствия главного государственного налогового инспектора контрольно-аналитического отдела Управления его полномочия делегируются другому главно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74BD1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74BD1">
        <w:rPr>
          <w:rFonts w:ascii="Times New Roman" w:hAnsi="Times New Roman" w:cs="Times New Roman"/>
          <w:sz w:val="28"/>
          <w:szCs w:val="28"/>
        </w:rPr>
        <w:t xml:space="preserve"> налогово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E74BD1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4BD1">
        <w:rPr>
          <w:rFonts w:ascii="Times New Roman" w:hAnsi="Times New Roman" w:cs="Times New Roman"/>
          <w:sz w:val="28"/>
          <w:szCs w:val="28"/>
        </w:rPr>
        <w:t xml:space="preserve"> контрольно-аналитического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4BD1" w:rsidRDefault="00E74BD1" w:rsidP="00E74BD1">
      <w:pPr>
        <w:pStyle w:val="ConsPlusNormal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A7" w:rsidRPr="005F1381" w:rsidRDefault="00E2620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26ADF" w:rsidRPr="005F1381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806827" w:rsidRPr="005F1381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государственного налогового инспектора </w:t>
      </w:r>
      <w:r w:rsidRPr="005F1381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 w:rsidRPr="005F1381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5F1381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5F1381" w:rsidRDefault="00282FA7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 w:rsidRPr="005F1381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5F1381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3248B4" w:rsidRPr="005F1381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Бухгалтерский учет и аудит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 xml:space="preserve">, </w:t>
      </w:r>
      <w:r w:rsidR="003248B4" w:rsidRPr="005F1381">
        <w:rPr>
          <w:rFonts w:ascii="Times New Roman" w:hAnsi="Times New Roman" w:cs="Times New Roman"/>
          <w:sz w:val="28"/>
          <w:szCs w:val="28"/>
        </w:rPr>
        <w:t>"Экономика", "Финансы и кредит", "Менеджмент", "Управление персоналом",</w:t>
      </w:r>
      <w:r w:rsidR="00301DD3">
        <w:rPr>
          <w:rFonts w:ascii="Times New Roman" w:hAnsi="Times New Roman" w:cs="Times New Roman"/>
          <w:sz w:val="28"/>
          <w:szCs w:val="28"/>
        </w:rPr>
        <w:t xml:space="preserve"> 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Мировая экономика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,</w:t>
      </w:r>
      <w:r w:rsidR="003248B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 xml:space="preserve">, 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>Налоги и налогообложение</w:t>
      </w:r>
      <w:r w:rsidR="00301DD3" w:rsidRPr="005F1381">
        <w:rPr>
          <w:rFonts w:ascii="Times New Roman" w:hAnsi="Times New Roman" w:cs="Times New Roman"/>
          <w:sz w:val="28"/>
          <w:szCs w:val="28"/>
        </w:rPr>
        <w:t>"</w:t>
      </w:r>
      <w:r w:rsidR="00301DD3">
        <w:rPr>
          <w:rFonts w:ascii="Times New Roman" w:hAnsi="Times New Roman" w:cs="Times New Roman"/>
          <w:sz w:val="28"/>
          <w:szCs w:val="28"/>
        </w:rPr>
        <w:t xml:space="preserve">, </w:t>
      </w:r>
      <w:r w:rsidR="003248B4" w:rsidRPr="005F1381">
        <w:rPr>
          <w:rFonts w:ascii="Times New Roman" w:hAnsi="Times New Roman" w:cs="Times New Roman"/>
          <w:sz w:val="28"/>
          <w:szCs w:val="28"/>
        </w:rPr>
        <w:t xml:space="preserve">"Юриспруденция"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3248B4" w:rsidRPr="005F1381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установлено соответствие указанным специальностям и направлениям подготовки</w:t>
      </w:r>
      <w:r w:rsidRPr="005F138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5F13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5F1381" w:rsidRDefault="00282FA7" w:rsidP="00260D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</w:t>
      </w:r>
      <w:r w:rsidR="00FA2475"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260D31">
        <w:rPr>
          <w:rFonts w:ascii="Times New Roman" w:eastAsia="Calibri" w:hAnsi="Times New Roman" w:cs="Times New Roman"/>
          <w:spacing w:val="-2"/>
          <w:sz w:val="28"/>
          <w:szCs w:val="28"/>
        </w:rPr>
        <w:t>–</w:t>
      </w:r>
      <w:r w:rsidR="00FA2475"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260D31">
        <w:rPr>
          <w:rFonts w:ascii="Times New Roman" w:eastAsia="Calibri" w:hAnsi="Times New Roman" w:cs="Times New Roman"/>
          <w:spacing w:val="-2"/>
          <w:sz w:val="28"/>
          <w:szCs w:val="28"/>
        </w:rPr>
        <w:t>не предъявляются</w:t>
      </w:r>
      <w:r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  <w:r w:rsidRPr="005F138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A73900" w:rsidRPr="005F1381" w:rsidRDefault="00A86C45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51C29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620C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9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2620C" w:rsidRPr="005F1381" w:rsidRDefault="00963366" w:rsidP="00260D3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6D06F5" w:rsidRPr="006D06F5" w:rsidRDefault="004A2E2B" w:rsidP="006D06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5F1381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Федерации; </w:t>
      </w:r>
      <w:r w:rsidR="0091567C" w:rsidRPr="005F1381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; </w:t>
      </w:r>
      <w:r w:rsidR="0091567C" w:rsidRPr="005F1381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; Гражданский кодекс Российской Федерации;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N 152-ФЗ "О персональных данных";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N 63-ФЗ "Об электронной подписи";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222D18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;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риказ от 30 июня 2009 г. МВД России N 495 и ФНС России N ММ-7-2-347 "Об утверждении порядка </w:t>
      </w:r>
      <w:r w:rsidR="0091567C" w:rsidRPr="005F1381">
        <w:rPr>
          <w:rFonts w:ascii="Times New Roman" w:hAnsi="Times New Roman" w:cs="Times New Roman"/>
          <w:sz w:val="28"/>
          <w:szCs w:val="28"/>
        </w:rPr>
        <w:lastRenderedPageBreak/>
        <w:t>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ивных правонарушениях"; 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222D18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30 мая 2007 г. N ММ-3-06/333@ "Об утверждении Концепции системы планирования выездных налоговых проверок";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222D18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 w:rsidR="001A7818" w:rsidRPr="005F1381">
        <w:rPr>
          <w:rFonts w:ascii="Times New Roman" w:hAnsi="Times New Roman" w:cs="Times New Roman"/>
          <w:sz w:val="28"/>
          <w:szCs w:val="28"/>
        </w:rPr>
        <w:t>., регистрационный номер 37445);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1A7818" w:rsidRPr="005F1381">
        <w:rPr>
          <w:rFonts w:ascii="Times New Roman" w:hAnsi="Times New Roman" w:cs="Times New Roman"/>
          <w:sz w:val="28"/>
          <w:szCs w:val="28"/>
        </w:rPr>
        <w:t>Минфина России от 13 ноября 2007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приказ Минпромторга России от 30 октября 2012 г. N 1598 "Об утверждении перечня </w:t>
      </w:r>
      <w:r w:rsidR="0091567C" w:rsidRPr="005F1381">
        <w:rPr>
          <w:rFonts w:ascii="Times New Roman" w:hAnsi="Times New Roman" w:cs="Times New Roman"/>
          <w:sz w:val="28"/>
          <w:szCs w:val="28"/>
        </w:rPr>
        <w:lastRenderedPageBreak/>
        <w:t>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требований к его составлению";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820A5C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6D06F5">
        <w:rPr>
          <w:rFonts w:ascii="Times New Roman" w:hAnsi="Times New Roman" w:cs="Times New Roman"/>
          <w:sz w:val="28"/>
          <w:szCs w:val="28"/>
        </w:rPr>
        <w:t xml:space="preserve">ма контроля за возмещением НДС";  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Инструкция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проведением";</w:t>
      </w:r>
      <w:r w:rsidR="006D06F5">
        <w:rPr>
          <w:rFonts w:ascii="Times New Roman" w:hAnsi="Times New Roman" w:cs="Times New Roman"/>
          <w:sz w:val="28"/>
          <w:szCs w:val="28"/>
        </w:rPr>
        <w:t xml:space="preserve">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r w:rsidR="006D06F5" w:rsidRPr="00CB6B3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постановление</w:t>
      </w:r>
      <w:r w:rsidR="006D06F5" w:rsidRPr="006D06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</w:t>
      </w:r>
      <w:r w:rsidR="00A449B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Федеральный закон от 26 декабря 2008г. №294-ФЗ «О защите прав юридических лиц и индивидуальных предпринимателей при осуществлении государственного контроля (надзора) и муниципального  контроля»; Федеральный закон от 4 мая 2011г. №99-ФЗ «О лицензировании отдельных видов деятельности»; постановление Правительства Российской Федерации от 12 августа 2004г. №410 «О порядке взаимодействия органов государственной власти субъектов </w:t>
      </w:r>
      <w:r w:rsidR="00B776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Российской Федерации и органов местного самоуправления с территориальными органами федерального органа </w:t>
      </w:r>
      <w:r w:rsidR="00B7760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исполнительной власти, уполномоченного по контролю и надзору в области налогов и сборов»</w:t>
      </w:r>
      <w:r w:rsidR="006D06F5" w:rsidRPr="006D06F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442C3" w:rsidRPr="005F1381" w:rsidRDefault="00820A5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Г</w:t>
      </w:r>
      <w:r w:rsidR="00826ADF" w:rsidRPr="005F1381">
        <w:rPr>
          <w:rFonts w:ascii="Times New Roman" w:hAnsi="Times New Roman" w:cs="Times New Roman"/>
          <w:sz w:val="28"/>
          <w:szCs w:val="28"/>
        </w:rPr>
        <w:t>лавный г</w:t>
      </w:r>
      <w:r w:rsidRPr="005F1381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C1233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5F138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633F" w:rsidRPr="005F1381" w:rsidRDefault="00E2620C" w:rsidP="005F1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4</w:t>
      </w:r>
      <w:r w:rsidRPr="005F1381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3C6F79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налоговой политики в Российской Федерации; 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 реформирования налоговой службы в Российской Федерации; 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зарубежный опыт развития налогообложения; 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формирования бюджетной системы Российской Федерации; принципы формирования налоговой системы Российской Федерации;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положения о налоговом контроле; основы 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хгалтерского и налогового учета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основы ф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инансовых и кредитных отношений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1381" w:rsidRPr="008421C5" w:rsidRDefault="00A72203" w:rsidP="005F1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5</w:t>
      </w:r>
      <w:r w:rsidR="00E2620C" w:rsidRPr="005F1381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налогов по уровням бюджетной системы;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налоговые режимы;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D817DD">
        <w:rPr>
          <w:rFonts w:ascii="Times New Roman" w:hAnsi="Times New Roman" w:cs="Times New Roman"/>
          <w:sz w:val="28"/>
          <w:szCs w:val="28"/>
        </w:rPr>
        <w:t xml:space="preserve">элементы налогообложения; </w:t>
      </w:r>
      <w:r w:rsidR="005F1381">
        <w:rPr>
          <w:rFonts w:ascii="Times New Roman" w:hAnsi="Times New Roman" w:cs="Times New Roman"/>
          <w:sz w:val="28"/>
          <w:szCs w:val="28"/>
        </w:rPr>
        <w:t xml:space="preserve">порядок проведения предпроверочного анализа;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выездных 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отбора налогоплательщиков для формирования плана выездных налоговых проверок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F1381" w:rsidRPr="00D817DD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взаимозависимые лица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»; п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определения доли участия одной организации в другой организации или физ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ического лица в организации;</w:t>
      </w:r>
      <w:r w:rsidR="005F1381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судебно-арбитражная практика в части камеральных 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выездных 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механизма исчисления и уплаты налогов, сборов и страховых взносов при определении налогооблагаемой базы; схе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уклонения от налогообложения;</w:t>
      </w:r>
      <w:r w:rsidR="005F1381" w:rsidRPr="008421C5">
        <w:rPr>
          <w:rFonts w:ascii="Times New Roman" w:hAnsi="Times New Roman" w:cs="Times New Roman"/>
          <w:sz w:val="28"/>
          <w:szCs w:val="28"/>
        </w:rPr>
        <w:t xml:space="preserve"> </w:t>
      </w:r>
      <w:r w:rsidR="005F1381">
        <w:rPr>
          <w:rFonts w:ascii="Times New Roman" w:hAnsi="Times New Roman" w:cs="Times New Roman"/>
          <w:sz w:val="28"/>
          <w:szCs w:val="28"/>
        </w:rPr>
        <w:t>порядок взаимодействия с правоохранительными органами; федеральные информационные ресурсы и сервисы, сопровождаемые ФКУ «Налог-Сервис»; ресурсы ПК «АИС-«Налог-3», ПК «АСК НДС-2», ПК «Регион».</w:t>
      </w:r>
    </w:p>
    <w:p w:rsidR="001F228A" w:rsidRPr="005F1381" w:rsidRDefault="00E2620C" w:rsidP="005F1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6</w:t>
      </w:r>
      <w:r w:rsidRPr="005F1381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5F1381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FC0CD4" w:rsidRPr="005F1381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работу. </w:t>
      </w:r>
    </w:p>
    <w:p w:rsidR="005F1381" w:rsidRDefault="00E2620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7</w:t>
      </w:r>
      <w:r w:rsidRPr="005F1381"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  <w:r w:rsidR="00211391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5F1381">
        <w:rPr>
          <w:rFonts w:ascii="Times New Roman" w:hAnsi="Times New Roman" w:cs="Times New Roman"/>
          <w:sz w:val="28"/>
          <w:szCs w:val="24"/>
        </w:rPr>
        <w:t xml:space="preserve">проведение предпроверочного анализа и </w:t>
      </w:r>
      <w:r w:rsidR="005F1381" w:rsidRPr="00D817DD">
        <w:rPr>
          <w:rFonts w:ascii="Times New Roman" w:hAnsi="Times New Roman" w:cs="Times New Roman"/>
          <w:sz w:val="28"/>
          <w:szCs w:val="24"/>
        </w:rPr>
        <w:t xml:space="preserve">отбор налогоплательщиков для формирования плана выездных налоговых проверок; </w:t>
      </w:r>
      <w:r w:rsidR="005F1381" w:rsidRPr="0059633F">
        <w:rPr>
          <w:rFonts w:ascii="Times New Roman" w:hAnsi="Times New Roman" w:cs="Times New Roman"/>
          <w:sz w:val="28"/>
          <w:szCs w:val="24"/>
        </w:rPr>
        <w:t xml:space="preserve">проведение </w:t>
      </w:r>
      <w:r w:rsidR="005F1381">
        <w:rPr>
          <w:rFonts w:ascii="Times New Roman" w:hAnsi="Times New Roman" w:cs="Times New Roman"/>
          <w:sz w:val="28"/>
          <w:szCs w:val="24"/>
        </w:rPr>
        <w:t>камеральных и выездных налоговых проверок</w:t>
      </w:r>
      <w:r w:rsidR="005F1381" w:rsidRPr="0059633F">
        <w:rPr>
          <w:rFonts w:ascii="Times New Roman" w:hAnsi="Times New Roman" w:cs="Times New Roman"/>
          <w:sz w:val="28"/>
          <w:szCs w:val="24"/>
        </w:rPr>
        <w:t>, а та</w:t>
      </w:r>
      <w:r w:rsidR="005F1381">
        <w:rPr>
          <w:rFonts w:ascii="Times New Roman" w:hAnsi="Times New Roman" w:cs="Times New Roman"/>
          <w:sz w:val="28"/>
          <w:szCs w:val="24"/>
        </w:rPr>
        <w:t>кже рассмотрение и оформление их</w:t>
      </w:r>
      <w:r w:rsidR="005F1381" w:rsidRPr="0059633F">
        <w:rPr>
          <w:rFonts w:ascii="Times New Roman" w:hAnsi="Times New Roman" w:cs="Times New Roman"/>
          <w:sz w:val="28"/>
          <w:szCs w:val="24"/>
        </w:rPr>
        <w:t xml:space="preserve"> результатов;</w:t>
      </w:r>
      <w:r w:rsidR="005F1381" w:rsidRPr="00D817DD">
        <w:rPr>
          <w:rFonts w:ascii="Times New Roman" w:hAnsi="Times New Roman" w:cs="Times New Roman"/>
          <w:sz w:val="28"/>
          <w:szCs w:val="24"/>
        </w:rPr>
        <w:t xml:space="preserve"> </w:t>
      </w:r>
      <w:r w:rsidR="005F1381">
        <w:rPr>
          <w:rFonts w:ascii="Times New Roman" w:hAnsi="Times New Roman" w:cs="Times New Roman"/>
          <w:sz w:val="28"/>
          <w:szCs w:val="24"/>
        </w:rPr>
        <w:t>составление актов</w:t>
      </w:r>
      <w:r w:rsidR="005F1381" w:rsidRPr="00D817DD">
        <w:rPr>
          <w:rFonts w:ascii="Times New Roman" w:hAnsi="Times New Roman" w:cs="Times New Roman"/>
          <w:sz w:val="28"/>
          <w:szCs w:val="24"/>
        </w:rPr>
        <w:t xml:space="preserve"> по ре</w:t>
      </w:r>
      <w:r w:rsidR="005F1381">
        <w:rPr>
          <w:rFonts w:ascii="Times New Roman" w:hAnsi="Times New Roman" w:cs="Times New Roman"/>
          <w:sz w:val="28"/>
          <w:szCs w:val="24"/>
        </w:rPr>
        <w:t>зультатам проведения камеральных налоговых проверок; использование</w:t>
      </w:r>
      <w:r w:rsidR="005F1381" w:rsidRPr="008421C5">
        <w:t xml:space="preserve"> </w:t>
      </w:r>
      <w:r w:rsidR="005F1381">
        <w:rPr>
          <w:rFonts w:ascii="Times New Roman" w:hAnsi="Times New Roman" w:cs="Times New Roman"/>
          <w:sz w:val="28"/>
          <w:szCs w:val="24"/>
        </w:rPr>
        <w:t>федеральных информационных ресурсов и сервисов, сопровождаемых ФКУ «Налог-Сервис», ресурсов</w:t>
      </w:r>
      <w:r w:rsidR="00131EEC">
        <w:rPr>
          <w:rFonts w:ascii="Times New Roman" w:hAnsi="Times New Roman" w:cs="Times New Roman"/>
          <w:sz w:val="28"/>
          <w:szCs w:val="24"/>
        </w:rPr>
        <w:t xml:space="preserve"> ПК «АИС </w:t>
      </w:r>
      <w:r w:rsidR="005F1381" w:rsidRPr="008421C5">
        <w:rPr>
          <w:rFonts w:ascii="Times New Roman" w:hAnsi="Times New Roman" w:cs="Times New Roman"/>
          <w:sz w:val="28"/>
          <w:szCs w:val="24"/>
        </w:rPr>
        <w:t>«Налог-</w:t>
      </w:r>
      <w:r w:rsidR="005F1381">
        <w:rPr>
          <w:rFonts w:ascii="Times New Roman" w:hAnsi="Times New Roman" w:cs="Times New Roman"/>
          <w:sz w:val="28"/>
          <w:szCs w:val="24"/>
        </w:rPr>
        <w:t xml:space="preserve">3», ПК «АСК НДС-2», ПК «Регион» в контрольной работе; </w:t>
      </w:r>
      <w:r w:rsidR="005F1381" w:rsidRPr="00D779C6">
        <w:rPr>
          <w:rFonts w:ascii="Times New Roman" w:hAnsi="Times New Roman" w:cs="Times New Roman"/>
          <w:color w:val="000000"/>
          <w:sz w:val="28"/>
          <w:szCs w:val="28"/>
        </w:rPr>
        <w:t xml:space="preserve">анализ </w:t>
      </w:r>
      <w:r w:rsidR="005F1381">
        <w:rPr>
          <w:rFonts w:ascii="Times New Roman" w:hAnsi="Times New Roman" w:cs="Times New Roman"/>
          <w:color w:val="000000"/>
          <w:sz w:val="28"/>
          <w:szCs w:val="28"/>
        </w:rPr>
        <w:t xml:space="preserve">выявленных с использованием </w:t>
      </w:r>
      <w:r w:rsidR="005F1381" w:rsidRPr="00D779C6">
        <w:rPr>
          <w:rFonts w:ascii="Times New Roman" w:hAnsi="Times New Roman" w:cs="Times New Roman"/>
          <w:color w:val="000000"/>
          <w:sz w:val="28"/>
          <w:szCs w:val="28"/>
        </w:rPr>
        <w:t xml:space="preserve">ПК </w:t>
      </w:r>
      <w:r w:rsidR="005F138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F1381" w:rsidRPr="00D779C6">
        <w:rPr>
          <w:rFonts w:ascii="Times New Roman" w:hAnsi="Times New Roman" w:cs="Times New Roman"/>
          <w:color w:val="000000"/>
          <w:sz w:val="28"/>
          <w:szCs w:val="28"/>
        </w:rPr>
        <w:t>АСК НДС-2» расхождений, причин их образования, и разработка предложений по их устранению</w:t>
      </w:r>
      <w:r w:rsidR="005F13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9633F" w:rsidRPr="005F1381" w:rsidRDefault="00E2620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8</w:t>
      </w:r>
      <w:r w:rsidRPr="005F1381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r w:rsidR="00D948D3" w:rsidRPr="005F1381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211391" w:rsidRPr="005F138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экспертизы проектов нормати</w:t>
      </w:r>
      <w:r w:rsidR="00D948D3" w:rsidRPr="005F1381">
        <w:rPr>
          <w:rFonts w:ascii="Times New Roman" w:hAnsi="Times New Roman" w:cs="Times New Roman"/>
          <w:sz w:val="28"/>
          <w:szCs w:val="28"/>
        </w:rPr>
        <w:t>вных правовых актов, обеспечивать  выполнение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поставленных </w:t>
      </w:r>
      <w:r w:rsidR="00D948D3" w:rsidRPr="005F1381">
        <w:rPr>
          <w:rFonts w:ascii="Times New Roman" w:hAnsi="Times New Roman" w:cs="Times New Roman"/>
          <w:sz w:val="28"/>
          <w:szCs w:val="28"/>
        </w:rPr>
        <w:t>руководством задач; умение анализировать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и пр</w:t>
      </w:r>
      <w:r w:rsidR="00D948D3" w:rsidRPr="005F1381">
        <w:rPr>
          <w:rFonts w:ascii="Times New Roman" w:hAnsi="Times New Roman" w:cs="Times New Roman"/>
          <w:sz w:val="28"/>
          <w:szCs w:val="28"/>
        </w:rPr>
        <w:t>огнозировать  деятельность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в</w:t>
      </w:r>
      <w:r w:rsidR="00564709">
        <w:rPr>
          <w:rFonts w:ascii="Times New Roman" w:hAnsi="Times New Roman" w:cs="Times New Roman"/>
          <w:sz w:val="28"/>
          <w:szCs w:val="28"/>
        </w:rPr>
        <w:t xml:space="preserve"> порученной сфере</w:t>
      </w:r>
      <w:r w:rsidR="00D948D3" w:rsidRPr="005F1381">
        <w:rPr>
          <w:rFonts w:ascii="Times New Roman" w:hAnsi="Times New Roman" w:cs="Times New Roman"/>
          <w:sz w:val="28"/>
          <w:szCs w:val="28"/>
        </w:rPr>
        <w:t xml:space="preserve">;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948D3" w:rsidRPr="005F1381">
        <w:rPr>
          <w:rFonts w:ascii="Times New Roman" w:hAnsi="Times New Roman" w:cs="Times New Roman"/>
          <w:sz w:val="28"/>
          <w:szCs w:val="28"/>
        </w:rPr>
        <w:t>умение работать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</w:t>
      </w:r>
      <w:r w:rsidR="0059633F" w:rsidRPr="005F1381">
        <w:rPr>
          <w:rFonts w:ascii="Times New Roman" w:hAnsi="Times New Roman" w:cs="Times New Roman"/>
          <w:sz w:val="28"/>
          <w:szCs w:val="28"/>
        </w:rPr>
        <w:lastRenderedPageBreak/>
        <w:t xml:space="preserve">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</w:t>
      </w:r>
      <w:r w:rsidR="00D948D3" w:rsidRPr="005F1381">
        <w:rPr>
          <w:rFonts w:ascii="Times New Roman" w:hAnsi="Times New Roman" w:cs="Times New Roman"/>
          <w:sz w:val="28"/>
          <w:szCs w:val="28"/>
        </w:rPr>
        <w:t xml:space="preserve">наличие навыков </w:t>
      </w:r>
      <w:r w:rsidR="0059633F" w:rsidRPr="005F1381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документах, подготовки деловой корреспонденции</w:t>
      </w:r>
      <w:r w:rsidR="00D948D3" w:rsidRPr="005F1381">
        <w:rPr>
          <w:rFonts w:ascii="Times New Roman" w:hAnsi="Times New Roman" w:cs="Times New Roman"/>
          <w:sz w:val="28"/>
          <w:szCs w:val="28"/>
        </w:rPr>
        <w:t>.</w:t>
      </w:r>
    </w:p>
    <w:p w:rsidR="0059633F" w:rsidRPr="005F1381" w:rsidRDefault="0059633F" w:rsidP="005F138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26AD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D779C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D779C6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="00D779C6">
        <w:rPr>
          <w:rFonts w:ascii="Times New Roman" w:hAnsi="Times New Roman" w:cs="Times New Roman"/>
          <w:sz w:val="28"/>
          <w:szCs w:val="28"/>
        </w:rPr>
        <w:t>на</w:t>
      </w:r>
      <w:r w:rsidR="00826ADF">
        <w:rPr>
          <w:rFonts w:ascii="Times New Roman" w:hAnsi="Times New Roman" w:cs="Times New Roman"/>
          <w:sz w:val="28"/>
          <w:szCs w:val="28"/>
        </w:rPr>
        <w:t xml:space="preserve"> главного</w:t>
      </w:r>
      <w:r w:rsidR="00D779C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585CD5">
        <w:rPr>
          <w:rFonts w:ascii="Times New Roman" w:hAnsi="Times New Roman" w:cs="Times New Roman"/>
          <w:sz w:val="28"/>
          <w:szCs w:val="28"/>
        </w:rPr>
        <w:t>возлагается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строгое выполнение обязанностей государственного служащего, определенных законодательством РФ;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контроль за своевременностью, достаточностью и качеством проведения подведомственными налоговыми органами мероприятий налогового контроля в отношении участников схем уклонения от налогообложения;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оценка корректности установления территориальными налоговыми органами участников схем уклонения от налогообложения;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формирование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согласование и направление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участие в организации и координации действий налоговых органов при проведении мероприятий налогового контроля; 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оценка и анализ проведенных территориальными налоговыми органами мероприятий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517003" w:rsidRPr="00517003" w:rsidRDefault="005A3232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анализ и систематизация вс</w:t>
      </w:r>
      <w:r>
        <w:rPr>
          <w:rFonts w:ascii="Times New Roman" w:hAnsi="Times New Roman" w:cs="Times New Roman"/>
          <w:sz w:val="28"/>
          <w:szCs w:val="28"/>
        </w:rPr>
        <w:t xml:space="preserve">ех выявленных с использованием 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ПК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17003" w:rsidRPr="00517003">
        <w:rPr>
          <w:rFonts w:ascii="Times New Roman" w:hAnsi="Times New Roman" w:cs="Times New Roman"/>
          <w:sz w:val="28"/>
          <w:szCs w:val="28"/>
        </w:rPr>
        <w:t>АСК НДС-2» расхождений, причин их образования, и разработка предложений по их устранению;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-а</w:t>
      </w:r>
      <w:r w:rsidR="00517003" w:rsidRPr="00517003">
        <w:rPr>
          <w:rFonts w:ascii="Times New Roman" w:hAnsi="Times New Roman" w:cs="Times New Roman"/>
          <w:sz w:val="28"/>
          <w:szCs w:val="28"/>
        </w:rPr>
        <w:t>нализ и контроль за полнотой и качеством предпроверочного анализа деятельности налогоплательщиков, включаемых в план вые</w:t>
      </w:r>
      <w:r>
        <w:rPr>
          <w:rFonts w:ascii="Times New Roman" w:hAnsi="Times New Roman" w:cs="Times New Roman"/>
          <w:sz w:val="28"/>
          <w:szCs w:val="28"/>
        </w:rPr>
        <w:t>здных налоговых проверок, а так</w:t>
      </w:r>
      <w:r w:rsidR="00517003" w:rsidRPr="00517003">
        <w:rPr>
          <w:rFonts w:ascii="Times New Roman" w:hAnsi="Times New Roman" w:cs="Times New Roman"/>
          <w:sz w:val="28"/>
          <w:szCs w:val="28"/>
        </w:rPr>
        <w:t>же эффективность использования данной информации по результатам проведенных выездных проверок;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проведение налогового мониторинга и предпроверочного анализа на основе среднеотраслевых индикаторов, выявление аналогичных нарушений (зоны риска) у запланированного к проверке налогоплательщика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 исходя из показателей по аналогичным налогоплательщикам;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осуществление сбора, обработки, формирования и направления статистической налоговой отчетности, отнесенной к установленной сфере деятельности;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обеспечение ведения информационных ресурсов в рамках установленной сферы деятельности; 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осуществление взаимодействия с правоохранительными, таможенными и иными контролирующими органами по вопросам, отнесенным к установленной сфере деятельности; 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во взаимодействии между налоговыми органами по вопросам, отнесенным к установленной сфере деятельности;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оказание методической помощи нижестоящим налоговым органам по вопросам, отнесенным к установленной сфере деятельности; </w:t>
      </w:r>
    </w:p>
    <w:p w:rsidR="00517003" w:rsidRPr="00517003" w:rsidRDefault="00FB548C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анализ результатов деятельности территориальных налоговых органов по направлениям, отнесенным к компетенции отдела, и на этой основе разработка предложений по совершенствованию и повышению эффективности их деятельности по вопросам, отнесенным к компетенции отдела;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участие в аудиторских проверках внутреннего аудита налоговых органов по вопросам, входящим в компетенцию отдела, разработка предложений по повышению эффективности контрольной работы;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 пропаганде законодательства о налогах и сборах и информационных мероприятиях;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 и хранения документов отдела;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 работе по организации контроля за осуществлением валютных операций и информационного обмена с другими контролирующими органами;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рассмотрение писем, жалоб и запросов от правоохранительных, контролирующих и иных органов и налогоплательщиков;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участие в организации и проведении мероприятий налогового контроля;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проведение тематических проверок работы инспекций ФНС РФ по городам и районам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 по осуществлению ими контроля за соблюдением законодательства о налогах и сборах, правильностью их исчисления, полнотой и своевременностью внесения в соответствующие бюджеты;</w:t>
      </w:r>
    </w:p>
    <w:p w:rsidR="0098756F" w:rsidRPr="00517003" w:rsidRDefault="007C4AF7" w:rsidP="00987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756F" w:rsidRPr="0098756F">
        <w:rPr>
          <w:rFonts w:ascii="Times New Roman" w:hAnsi="Times New Roman" w:cs="Times New Roman"/>
          <w:sz w:val="28"/>
          <w:szCs w:val="28"/>
        </w:rPr>
        <w:t>осуществление методологического и организационного обеспечения работы по контролю за осуществлением валютных операций, анализ и обобщение результатов деятельности территориальных налоговых органов по контролю за осуществлением валютных операций, организация информационного обмена и взаимодействия с другими контролирующими органами;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 xml:space="preserve">в необходимых случаях принятие участия в рассмотрении отделом обращений налогоплательщиков по вопросам, входящим в компетенцию отдела; 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представление отдела по вопросам, относящимся к его ведению;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подготовка проектов ответов на запросы государственных органов, а также на обращения граждан и юридических лиц;</w:t>
      </w:r>
    </w:p>
    <w:p w:rsidR="00517003" w:rsidRP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соблюдение налоговой тайны;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выполнение отдельных поручений начальника отдела в рамках задач, стоящих перед отделом;</w:t>
      </w:r>
    </w:p>
    <w:p w:rsidR="00517003" w:rsidRPr="00517003" w:rsidRDefault="00661B6F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517003" w:rsidRDefault="007C4AF7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7003" w:rsidRPr="00517003">
        <w:rPr>
          <w:rFonts w:ascii="Times New Roman" w:hAnsi="Times New Roman" w:cs="Times New Roman"/>
          <w:sz w:val="28"/>
          <w:szCs w:val="28"/>
        </w:rPr>
        <w:t>осуществление иных обязанностей, предусмотренных нормативными правовыми актами.</w:t>
      </w:r>
    </w:p>
    <w:p w:rsidR="009C3B8B" w:rsidRPr="00887B90" w:rsidRDefault="009C3B8B" w:rsidP="007C4AF7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26ADF">
        <w:rPr>
          <w:rFonts w:ascii="Times New Roman" w:eastAsia="Calibri" w:hAnsi="Times New Roman" w:cs="Times New Roman"/>
          <w:sz w:val="28"/>
          <w:szCs w:val="28"/>
        </w:rPr>
        <w:t xml:space="preserve">главный </w:t>
      </w:r>
      <w:r w:rsidR="00D779C6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налоговый инспектор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D37E9B" w:rsidRP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</w:t>
      </w:r>
      <w:r w:rsidR="00A72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и материалов;</w:t>
      </w:r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своих персональных данных;</w:t>
      </w:r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профессиональную переподготовку, повышение квалификации и стажировку в порядке, установленном законода</w:t>
      </w:r>
      <w:r w:rsid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Российской Федерации;</w:t>
      </w:r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  <w:bookmarkStart w:id="19" w:name="sub_4141"/>
    </w:p>
    <w:p w:rsidR="00D37E9B" w:rsidRDefault="00661B6F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на рассмотрение руководства предложения по вопросам деятельности отдела;</w:t>
      </w:r>
      <w:bookmarkStart w:id="20" w:name="sub_4142"/>
      <w:bookmarkEnd w:id="19"/>
    </w:p>
    <w:p w:rsidR="00D37E9B" w:rsidRDefault="00DA0CBE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и получать от структурных подразделений Управления и нижестоящих территориальных органов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  <w:bookmarkStart w:id="21" w:name="sub_4144"/>
      <w:bookmarkEnd w:id="20"/>
    </w:p>
    <w:p w:rsidR="00D37E9B" w:rsidRDefault="00DA0CBE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  <w:bookmarkEnd w:id="21"/>
    </w:p>
    <w:p w:rsidR="00D37E9B" w:rsidRPr="00D37E9B" w:rsidRDefault="00DA0CBE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7E9B"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9C3B8B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10. </w:t>
      </w:r>
      <w:r w:rsidR="00D779C6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="00D779C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Федеральной налоговой службы по Республике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актами.</w:t>
      </w:r>
    </w:p>
    <w:p w:rsidR="005F2229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11. </w:t>
      </w:r>
      <w:r w:rsidR="00D779C6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="00D779C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Pr="00887B90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ответственности в соответствии с законодательством Российской Федерации. 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887B90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887B90">
        <w:rPr>
          <w:rFonts w:ascii="Times New Roman" w:hAnsi="Times New Roman" w:cs="Times New Roman"/>
          <w:sz w:val="28"/>
          <w:szCs w:val="28"/>
        </w:rPr>
        <w:t>: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 </w:t>
      </w:r>
      <w:r w:rsidR="005F1381" w:rsidRPr="00887B90">
        <w:rPr>
          <w:rFonts w:ascii="Times New Roman" w:hAnsi="Times New Roman" w:cs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F1381" w:rsidRPr="00887B90" w:rsidRDefault="00595A4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</w:t>
      </w:r>
      <w:bookmarkStart w:id="22" w:name="_GoBack"/>
      <w:bookmarkEnd w:id="22"/>
      <w:r w:rsidR="005F1381" w:rsidRPr="00887B90">
        <w:rPr>
          <w:rFonts w:ascii="Times New Roman" w:hAnsi="Times New Roman" w:cs="Times New Roman"/>
          <w:sz w:val="28"/>
          <w:szCs w:val="28"/>
        </w:rPr>
        <w:t>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F1381">
        <w:rPr>
          <w:rFonts w:ascii="Times New Roman" w:hAnsi="Times New Roman" w:cs="Times New Roman"/>
          <w:sz w:val="28"/>
          <w:szCs w:val="28"/>
        </w:rPr>
        <w:t>;</w:t>
      </w:r>
    </w:p>
    <w:p w:rsidR="005F1381" w:rsidRDefault="00595A4C" w:rsidP="005F138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73512A">
        <w:rPr>
          <w:rFonts w:ascii="Times New Roman" w:hAnsi="Times New Roman" w:cs="Times New Roman"/>
          <w:sz w:val="28"/>
          <w:szCs w:val="28"/>
        </w:rPr>
        <w:t>за нарушение законодательства о противодействии коррупции в пределах возложенных полномочий и компетенций государственный гражданский служащих несет уголовную, административную и дисциплинарную ответственность.</w:t>
      </w:r>
    </w:p>
    <w:p w:rsidR="009C3B8B" w:rsidRPr="00887B90" w:rsidRDefault="009C3B8B" w:rsidP="005F1381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F1381" w:rsidRDefault="009C3B8B" w:rsidP="00D779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826ADF">
        <w:rPr>
          <w:rFonts w:ascii="Times New Roman" w:hAnsi="Times New Roman" w:cs="Times New Roman"/>
          <w:b/>
          <w:sz w:val="28"/>
          <w:szCs w:val="28"/>
        </w:rPr>
        <w:t xml:space="preserve"> главный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79C6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9C3B8B" w:rsidRPr="00887B90" w:rsidRDefault="00D779C6" w:rsidP="005F138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5F13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BE8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</w:t>
      </w:r>
      <w:r w:rsidR="004E3BE8" w:rsidRPr="004E3BE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26ADF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4E3BE8" w:rsidRP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самостоятельно принимать решения по вопросам, отнесенным к его компетенции</w:t>
      </w:r>
      <w:r w:rsidR="004E3BE8">
        <w:rPr>
          <w:rFonts w:ascii="Times New Roman" w:hAnsi="Times New Roman" w:cs="Times New Roman"/>
          <w:sz w:val="28"/>
          <w:szCs w:val="28"/>
        </w:rPr>
        <w:t>.</w:t>
      </w:r>
    </w:p>
    <w:p w:rsidR="00671CFF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13. </w:t>
      </w:r>
      <w:r w:rsidR="00671CFF" w:rsidRPr="00887B9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706D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706D5" w:rsidRP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706D5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671CFF" w:rsidRPr="00887B9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71CFF" w:rsidRDefault="00671CFF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предусмотренным Положением об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887B90">
        <w:rPr>
          <w:rFonts w:ascii="Times New Roman" w:hAnsi="Times New Roman" w:cs="Times New Roman"/>
          <w:sz w:val="28"/>
          <w:szCs w:val="28"/>
        </w:rPr>
        <w:t>, Положением об отделе, иными нормативными актами, в соответствии с должностными обязанностями.</w:t>
      </w:r>
    </w:p>
    <w:p w:rsidR="005F1381" w:rsidRPr="00887B90" w:rsidRDefault="005F1381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138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26ADF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854421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9C3B8B" w:rsidRPr="00887B90" w:rsidRDefault="00854421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lastRenderedPageBreak/>
        <w:t>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BE8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4E3BE8" w:rsidRPr="004E3BE8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="004E3BE8" w:rsidRPr="004E3BE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нормативных актов и проектов управленческих и иных решений по закрепленным направлениям деятельности по поручению непосредственного руководителя и руководства Управления.</w:t>
      </w:r>
    </w:p>
    <w:p w:rsidR="004E3BE8" w:rsidRP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4E3BE8" w:rsidRPr="004E3BE8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="004E3BE8" w:rsidRPr="004E3BE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3BE8" w:rsidRP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3BE8" w:rsidRPr="004E3BE8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4E3BE8" w:rsidRP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3BE8" w:rsidRPr="004E3BE8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E3BE8" w:rsidRP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3BE8" w:rsidRPr="004E3BE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E3BE8" w:rsidRDefault="00C15B6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3BE8" w:rsidRPr="004E3BE8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826ADF">
        <w:rPr>
          <w:rFonts w:ascii="Times New Roman" w:hAnsi="Times New Roman" w:cs="Times New Roman"/>
          <w:sz w:val="28"/>
          <w:szCs w:val="28"/>
        </w:rPr>
        <w:t xml:space="preserve"> главный </w:t>
      </w:r>
      <w:r w:rsidRPr="00887B90">
        <w:rPr>
          <w:rFonts w:ascii="Times New Roman" w:hAnsi="Times New Roman" w:cs="Times New Roman"/>
          <w:sz w:val="28"/>
          <w:szCs w:val="28"/>
        </w:rPr>
        <w:t xml:space="preserve">  </w:t>
      </w:r>
      <w:r w:rsid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87B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Взаимодействие  </w:t>
      </w:r>
      <w:r w:rsidR="00826AD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E3BE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887B90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3" w:history="1">
        <w:r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4E3BE8" w:rsidRPr="004E3BE8">
        <w:rPr>
          <w:rFonts w:ascii="Times New Roman" w:eastAsia="Calibri" w:hAnsi="Times New Roman" w:cs="Times New Roman"/>
          <w:sz w:val="28"/>
          <w:szCs w:val="28"/>
        </w:rPr>
        <w:t>Государственные услуги не оказываются.</w:t>
      </w: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381" w:rsidRPr="00B5700C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</w:t>
      </w:r>
      <w:r w:rsidR="005F1381" w:rsidRPr="00887B90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 </w:t>
      </w:r>
      <w:r w:rsidR="00125D6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F1381" w:rsidRPr="0085442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F1381"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1381" w:rsidRPr="00887B90" w:rsidRDefault="00E350F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1381" w:rsidRPr="00887B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F1381" w:rsidRDefault="005F1381" w:rsidP="005F1381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F1381" w:rsidRDefault="005F1381" w:rsidP="005F138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F1381" w:rsidRDefault="005F1381" w:rsidP="005F138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6B32" w:rsidRDefault="00CB6B32" w:rsidP="00AC208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AC2088" w:rsidRDefault="00AC2088" w:rsidP="00AC208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472CF3">
      <w:headerReference w:type="default" r:id="rId14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B2B" w:rsidRDefault="003B3B2B" w:rsidP="00E86B28">
      <w:pPr>
        <w:spacing w:after="0" w:line="240" w:lineRule="auto"/>
      </w:pPr>
      <w:r>
        <w:separator/>
      </w:r>
    </w:p>
  </w:endnote>
  <w:endnote w:type="continuationSeparator" w:id="0">
    <w:p w:rsidR="003B3B2B" w:rsidRDefault="003B3B2B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B2B" w:rsidRDefault="003B3B2B" w:rsidP="00E86B28">
      <w:pPr>
        <w:spacing w:after="0" w:line="240" w:lineRule="auto"/>
      </w:pPr>
      <w:r>
        <w:separator/>
      </w:r>
    </w:p>
  </w:footnote>
  <w:footnote w:type="continuationSeparator" w:id="0">
    <w:p w:rsidR="003B3B2B" w:rsidRDefault="003B3B2B" w:rsidP="00E86B28">
      <w:pPr>
        <w:spacing w:after="0" w:line="240" w:lineRule="auto"/>
      </w:pPr>
      <w:r>
        <w:continuationSeparator/>
      </w:r>
    </w:p>
  </w:footnote>
  <w:footnote w:id="1">
    <w:p w:rsidR="00282FA7" w:rsidRPr="00260D31" w:rsidRDefault="00282FA7" w:rsidP="00260D31">
      <w:pPr>
        <w:pStyle w:val="aa"/>
        <w:spacing w:line="276" w:lineRule="auto"/>
        <w:rPr>
          <w:rFonts w:ascii="Times New Roman" w:hAnsi="Times New Roman"/>
          <w:sz w:val="18"/>
          <w:szCs w:val="18"/>
        </w:rPr>
      </w:pPr>
      <w:r w:rsidRPr="00260D31">
        <w:rPr>
          <w:rStyle w:val="ac"/>
          <w:rFonts w:ascii="Times New Roman" w:hAnsi="Times New Roman"/>
          <w:sz w:val="18"/>
          <w:szCs w:val="18"/>
        </w:rPr>
        <w:footnoteRef/>
      </w:r>
      <w:r w:rsidRPr="00260D31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282FA7" w:rsidRPr="00260D31" w:rsidRDefault="00282FA7" w:rsidP="00260D31">
      <w:pPr>
        <w:pStyle w:val="aa"/>
        <w:spacing w:after="240" w:line="276" w:lineRule="auto"/>
        <w:rPr>
          <w:rFonts w:ascii="Times New Roman" w:hAnsi="Times New Roman"/>
          <w:sz w:val="22"/>
        </w:rPr>
      </w:pPr>
      <w:r w:rsidRPr="00260D31">
        <w:rPr>
          <w:rStyle w:val="ac"/>
          <w:rFonts w:ascii="Times New Roman" w:hAnsi="Times New Roman"/>
          <w:sz w:val="18"/>
          <w:szCs w:val="18"/>
        </w:rPr>
        <w:footnoteRef/>
      </w:r>
      <w:r w:rsidRPr="00260D31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E91448">
          <w:rPr>
            <w:noProof/>
          </w:rPr>
          <w:t>10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 w15:restartNumberingAfterBreak="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7CDD"/>
    <w:rsid w:val="00025B57"/>
    <w:rsid w:val="0003664F"/>
    <w:rsid w:val="00036937"/>
    <w:rsid w:val="000623A8"/>
    <w:rsid w:val="00066492"/>
    <w:rsid w:val="0009494F"/>
    <w:rsid w:val="000A110D"/>
    <w:rsid w:val="000A207D"/>
    <w:rsid w:val="000A4D77"/>
    <w:rsid w:val="000B05C1"/>
    <w:rsid w:val="000B2AEC"/>
    <w:rsid w:val="000C4AAD"/>
    <w:rsid w:val="000F3907"/>
    <w:rsid w:val="000F49A9"/>
    <w:rsid w:val="001127DF"/>
    <w:rsid w:val="0011421D"/>
    <w:rsid w:val="00125D6F"/>
    <w:rsid w:val="00131EEC"/>
    <w:rsid w:val="0013551E"/>
    <w:rsid w:val="00145A81"/>
    <w:rsid w:val="0016068D"/>
    <w:rsid w:val="001813CB"/>
    <w:rsid w:val="0019324D"/>
    <w:rsid w:val="00193C72"/>
    <w:rsid w:val="00196A5E"/>
    <w:rsid w:val="001A7818"/>
    <w:rsid w:val="001B18C2"/>
    <w:rsid w:val="001C2A31"/>
    <w:rsid w:val="001D445B"/>
    <w:rsid w:val="001E361D"/>
    <w:rsid w:val="001E4650"/>
    <w:rsid w:val="001E4D51"/>
    <w:rsid w:val="001E5E1D"/>
    <w:rsid w:val="001F228A"/>
    <w:rsid w:val="001F42D1"/>
    <w:rsid w:val="001F68B8"/>
    <w:rsid w:val="00211391"/>
    <w:rsid w:val="002121C6"/>
    <w:rsid w:val="00212745"/>
    <w:rsid w:val="00222D18"/>
    <w:rsid w:val="00225374"/>
    <w:rsid w:val="0023022B"/>
    <w:rsid w:val="00230D78"/>
    <w:rsid w:val="00233297"/>
    <w:rsid w:val="00237069"/>
    <w:rsid w:val="002538B0"/>
    <w:rsid w:val="00260D31"/>
    <w:rsid w:val="002620FD"/>
    <w:rsid w:val="0026249E"/>
    <w:rsid w:val="00280BCB"/>
    <w:rsid w:val="00281B2E"/>
    <w:rsid w:val="00282FA7"/>
    <w:rsid w:val="002A1840"/>
    <w:rsid w:val="002A6168"/>
    <w:rsid w:val="002A6550"/>
    <w:rsid w:val="002B0E0C"/>
    <w:rsid w:val="002B6F41"/>
    <w:rsid w:val="002C31A3"/>
    <w:rsid w:val="002D15A0"/>
    <w:rsid w:val="002E7E62"/>
    <w:rsid w:val="002F0C58"/>
    <w:rsid w:val="002F126F"/>
    <w:rsid w:val="002F55FD"/>
    <w:rsid w:val="002F7CAF"/>
    <w:rsid w:val="003014DD"/>
    <w:rsid w:val="00301DD3"/>
    <w:rsid w:val="003114CE"/>
    <w:rsid w:val="00314B90"/>
    <w:rsid w:val="003248B4"/>
    <w:rsid w:val="00341F9D"/>
    <w:rsid w:val="00343C19"/>
    <w:rsid w:val="00344D94"/>
    <w:rsid w:val="00347C23"/>
    <w:rsid w:val="00351E3A"/>
    <w:rsid w:val="00362435"/>
    <w:rsid w:val="00370662"/>
    <w:rsid w:val="00373178"/>
    <w:rsid w:val="00375CAD"/>
    <w:rsid w:val="00384530"/>
    <w:rsid w:val="003B2AE2"/>
    <w:rsid w:val="003B3B2B"/>
    <w:rsid w:val="003C0D58"/>
    <w:rsid w:val="003C6F79"/>
    <w:rsid w:val="003E45F3"/>
    <w:rsid w:val="003F198B"/>
    <w:rsid w:val="003F1E27"/>
    <w:rsid w:val="003F36E3"/>
    <w:rsid w:val="00400112"/>
    <w:rsid w:val="004005C6"/>
    <w:rsid w:val="00401F3D"/>
    <w:rsid w:val="00403318"/>
    <w:rsid w:val="004159F3"/>
    <w:rsid w:val="00417365"/>
    <w:rsid w:val="004316C1"/>
    <w:rsid w:val="00440ECD"/>
    <w:rsid w:val="004431E2"/>
    <w:rsid w:val="00451739"/>
    <w:rsid w:val="00457DBF"/>
    <w:rsid w:val="00472CF3"/>
    <w:rsid w:val="004A2E2B"/>
    <w:rsid w:val="004B08DB"/>
    <w:rsid w:val="004C1233"/>
    <w:rsid w:val="004C5147"/>
    <w:rsid w:val="004C53BB"/>
    <w:rsid w:val="004C61F2"/>
    <w:rsid w:val="004D6D1A"/>
    <w:rsid w:val="004E3BE8"/>
    <w:rsid w:val="004F1C85"/>
    <w:rsid w:val="004F742B"/>
    <w:rsid w:val="00500770"/>
    <w:rsid w:val="00503052"/>
    <w:rsid w:val="0050755D"/>
    <w:rsid w:val="00512349"/>
    <w:rsid w:val="00517003"/>
    <w:rsid w:val="005201C4"/>
    <w:rsid w:val="00521B59"/>
    <w:rsid w:val="0052319C"/>
    <w:rsid w:val="0052645F"/>
    <w:rsid w:val="00530F83"/>
    <w:rsid w:val="00545E12"/>
    <w:rsid w:val="0056283A"/>
    <w:rsid w:val="00564709"/>
    <w:rsid w:val="00585CD5"/>
    <w:rsid w:val="00592700"/>
    <w:rsid w:val="00595A4C"/>
    <w:rsid w:val="0059633F"/>
    <w:rsid w:val="0059730D"/>
    <w:rsid w:val="005A3232"/>
    <w:rsid w:val="005B7842"/>
    <w:rsid w:val="005C080F"/>
    <w:rsid w:val="005C24C3"/>
    <w:rsid w:val="005C5BD1"/>
    <w:rsid w:val="005C5DDF"/>
    <w:rsid w:val="005D50CB"/>
    <w:rsid w:val="005D6940"/>
    <w:rsid w:val="005E29BD"/>
    <w:rsid w:val="005E4269"/>
    <w:rsid w:val="005F1381"/>
    <w:rsid w:val="005F2229"/>
    <w:rsid w:val="006058D3"/>
    <w:rsid w:val="00615EE8"/>
    <w:rsid w:val="006201CB"/>
    <w:rsid w:val="006253F0"/>
    <w:rsid w:val="006576B7"/>
    <w:rsid w:val="00661B6F"/>
    <w:rsid w:val="00663C53"/>
    <w:rsid w:val="00671CFF"/>
    <w:rsid w:val="006838D8"/>
    <w:rsid w:val="0069300B"/>
    <w:rsid w:val="00696B95"/>
    <w:rsid w:val="00696E68"/>
    <w:rsid w:val="006C660C"/>
    <w:rsid w:val="006D06F5"/>
    <w:rsid w:val="006E25D6"/>
    <w:rsid w:val="006F0700"/>
    <w:rsid w:val="006F54CF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A2880"/>
    <w:rsid w:val="007A61DD"/>
    <w:rsid w:val="007B784F"/>
    <w:rsid w:val="007C4AF7"/>
    <w:rsid w:val="007E1A1B"/>
    <w:rsid w:val="007F101F"/>
    <w:rsid w:val="00806827"/>
    <w:rsid w:val="00811619"/>
    <w:rsid w:val="00811BF6"/>
    <w:rsid w:val="00820A5C"/>
    <w:rsid w:val="00826ADF"/>
    <w:rsid w:val="008354EF"/>
    <w:rsid w:val="00851C29"/>
    <w:rsid w:val="00854421"/>
    <w:rsid w:val="00855FBF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48E5"/>
    <w:rsid w:val="0091567C"/>
    <w:rsid w:val="00924C69"/>
    <w:rsid w:val="009266BB"/>
    <w:rsid w:val="00940F18"/>
    <w:rsid w:val="009442C3"/>
    <w:rsid w:val="00952E43"/>
    <w:rsid w:val="00957EAD"/>
    <w:rsid w:val="00963366"/>
    <w:rsid w:val="009664E0"/>
    <w:rsid w:val="0096747D"/>
    <w:rsid w:val="00971402"/>
    <w:rsid w:val="00973368"/>
    <w:rsid w:val="0098756F"/>
    <w:rsid w:val="0099179A"/>
    <w:rsid w:val="009A4571"/>
    <w:rsid w:val="009B3DFD"/>
    <w:rsid w:val="009C26BB"/>
    <w:rsid w:val="009C3673"/>
    <w:rsid w:val="009C3B8B"/>
    <w:rsid w:val="009D577D"/>
    <w:rsid w:val="009E1799"/>
    <w:rsid w:val="009F050E"/>
    <w:rsid w:val="00A06A49"/>
    <w:rsid w:val="00A13FBD"/>
    <w:rsid w:val="00A4280D"/>
    <w:rsid w:val="00A449B9"/>
    <w:rsid w:val="00A5441E"/>
    <w:rsid w:val="00A61F84"/>
    <w:rsid w:val="00A72203"/>
    <w:rsid w:val="00A729E6"/>
    <w:rsid w:val="00A73900"/>
    <w:rsid w:val="00A777E6"/>
    <w:rsid w:val="00A841F4"/>
    <w:rsid w:val="00A85826"/>
    <w:rsid w:val="00A86B2C"/>
    <w:rsid w:val="00A86C45"/>
    <w:rsid w:val="00A923E8"/>
    <w:rsid w:val="00A95E22"/>
    <w:rsid w:val="00AA67C5"/>
    <w:rsid w:val="00AC2088"/>
    <w:rsid w:val="00AE76AF"/>
    <w:rsid w:val="00B56480"/>
    <w:rsid w:val="00B77607"/>
    <w:rsid w:val="00B93E3E"/>
    <w:rsid w:val="00BA2B6E"/>
    <w:rsid w:val="00BB67FF"/>
    <w:rsid w:val="00BB79A1"/>
    <w:rsid w:val="00BC22FE"/>
    <w:rsid w:val="00BC3C7E"/>
    <w:rsid w:val="00BD10F5"/>
    <w:rsid w:val="00BD1E44"/>
    <w:rsid w:val="00BD6E76"/>
    <w:rsid w:val="00BE336D"/>
    <w:rsid w:val="00BF09B7"/>
    <w:rsid w:val="00BF7820"/>
    <w:rsid w:val="00C038DC"/>
    <w:rsid w:val="00C04EEF"/>
    <w:rsid w:val="00C12025"/>
    <w:rsid w:val="00C134F3"/>
    <w:rsid w:val="00C15B61"/>
    <w:rsid w:val="00C2623D"/>
    <w:rsid w:val="00C60109"/>
    <w:rsid w:val="00C61337"/>
    <w:rsid w:val="00C656A6"/>
    <w:rsid w:val="00C706D5"/>
    <w:rsid w:val="00C71C5F"/>
    <w:rsid w:val="00C73C22"/>
    <w:rsid w:val="00C758BB"/>
    <w:rsid w:val="00C7646D"/>
    <w:rsid w:val="00C81AAB"/>
    <w:rsid w:val="00C839B2"/>
    <w:rsid w:val="00C979A1"/>
    <w:rsid w:val="00CA141C"/>
    <w:rsid w:val="00CA252E"/>
    <w:rsid w:val="00CA342E"/>
    <w:rsid w:val="00CB2159"/>
    <w:rsid w:val="00CB6B32"/>
    <w:rsid w:val="00CF158D"/>
    <w:rsid w:val="00D0542B"/>
    <w:rsid w:val="00D10783"/>
    <w:rsid w:val="00D21C79"/>
    <w:rsid w:val="00D2415D"/>
    <w:rsid w:val="00D32D5A"/>
    <w:rsid w:val="00D37E9B"/>
    <w:rsid w:val="00D4385D"/>
    <w:rsid w:val="00D439B4"/>
    <w:rsid w:val="00D75047"/>
    <w:rsid w:val="00D779C6"/>
    <w:rsid w:val="00D817DD"/>
    <w:rsid w:val="00D948D3"/>
    <w:rsid w:val="00D97EC2"/>
    <w:rsid w:val="00DA0CBE"/>
    <w:rsid w:val="00DB2A84"/>
    <w:rsid w:val="00DB30CA"/>
    <w:rsid w:val="00DB58C4"/>
    <w:rsid w:val="00DC37D5"/>
    <w:rsid w:val="00DD2687"/>
    <w:rsid w:val="00DD2D34"/>
    <w:rsid w:val="00DD3E8E"/>
    <w:rsid w:val="00DE016A"/>
    <w:rsid w:val="00DF25C3"/>
    <w:rsid w:val="00E02057"/>
    <w:rsid w:val="00E02ABC"/>
    <w:rsid w:val="00E25C04"/>
    <w:rsid w:val="00E2620C"/>
    <w:rsid w:val="00E324DC"/>
    <w:rsid w:val="00E334E1"/>
    <w:rsid w:val="00E33C40"/>
    <w:rsid w:val="00E3416C"/>
    <w:rsid w:val="00E350F1"/>
    <w:rsid w:val="00E372C1"/>
    <w:rsid w:val="00E41EB0"/>
    <w:rsid w:val="00E4271E"/>
    <w:rsid w:val="00E4276A"/>
    <w:rsid w:val="00E472CE"/>
    <w:rsid w:val="00E7398F"/>
    <w:rsid w:val="00E74BD1"/>
    <w:rsid w:val="00E775C7"/>
    <w:rsid w:val="00E863EC"/>
    <w:rsid w:val="00E86B28"/>
    <w:rsid w:val="00E91448"/>
    <w:rsid w:val="00E91B3C"/>
    <w:rsid w:val="00E92521"/>
    <w:rsid w:val="00E93470"/>
    <w:rsid w:val="00E953B4"/>
    <w:rsid w:val="00EA58D9"/>
    <w:rsid w:val="00EC519F"/>
    <w:rsid w:val="00ED1A1D"/>
    <w:rsid w:val="00EE0ADF"/>
    <w:rsid w:val="00EE4261"/>
    <w:rsid w:val="00F129F5"/>
    <w:rsid w:val="00F348EF"/>
    <w:rsid w:val="00F370B3"/>
    <w:rsid w:val="00F5161A"/>
    <w:rsid w:val="00F530DC"/>
    <w:rsid w:val="00F73FA7"/>
    <w:rsid w:val="00F757C7"/>
    <w:rsid w:val="00F9223D"/>
    <w:rsid w:val="00F96B3B"/>
    <w:rsid w:val="00FA11CB"/>
    <w:rsid w:val="00FA2475"/>
    <w:rsid w:val="00FA3F50"/>
    <w:rsid w:val="00FA55DB"/>
    <w:rsid w:val="00FB548C"/>
    <w:rsid w:val="00FC0CD4"/>
    <w:rsid w:val="00FC1891"/>
    <w:rsid w:val="00FC307B"/>
    <w:rsid w:val="00FC6B14"/>
    <w:rsid w:val="00FD0BAA"/>
    <w:rsid w:val="00FE4484"/>
    <w:rsid w:val="00FF19CA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E2CD2"/>
  <w15:docId w15:val="{32F90E29-9B0C-40D9-AEC8-451319E0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6">
    <w:name w:val="Table Grid"/>
    <w:basedOn w:val="a1"/>
    <w:rsid w:val="0028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unhideWhenUsed/>
    <w:rsid w:val="0059633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F0BAB2453DA37B54A427AA7A668013689FD6AEC14A7AE7C5F29D228446E77AE64C408F7497A0A340T0QF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BAB2453DA37B54A427AA7A6680136895DDAAC44A72BACFFAC42E8641E825F14B09837597A0A1T4QE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598D-1FDE-4C6B-8042-1769E7362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33</cp:revision>
  <cp:lastPrinted>2018-02-05T12:55:00Z</cp:lastPrinted>
  <dcterms:created xsi:type="dcterms:W3CDTF">2020-06-16T12:46:00Z</dcterms:created>
  <dcterms:modified xsi:type="dcterms:W3CDTF">2022-07-08T08:32:00Z</dcterms:modified>
</cp:coreProperties>
</file>